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40" w:lineRule="exact"/>
        <w:ind w:firstLine="592" w:firstLineChars="200"/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  <w:t>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鱼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中恩诺沙星超标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>
      <w:pPr>
        <w:spacing w:line="594" w:lineRule="exact"/>
        <w:ind w:firstLine="592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color w:val="auto"/>
          <w:sz w:val="32"/>
          <w:szCs w:val="32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</w:t>
      </w:r>
      <w:r>
        <w:rPr>
          <w:rFonts w:hint="eastAsia" w:ascii="仿宋_GB2312" w:hAnsi="ˎ̥" w:eastAsia="仿宋_GB2312" w:cs="Arial"/>
          <w:color w:val="auto"/>
          <w:sz w:val="32"/>
          <w:szCs w:val="32"/>
          <w:lang w:val="en-US" w:eastAsia="zh-CN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三、镉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镉是食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品</w:t>
      </w:r>
      <w:r>
        <w:rPr>
          <w:rFonts w:hint="eastAsia" w:ascii="仿宋_GB2312" w:eastAsia="仿宋_GB2312"/>
          <w:color w:val="auto"/>
          <w:sz w:val="32"/>
          <w:szCs w:val="32"/>
        </w:rPr>
        <w:t>中最常见的污染重金属元素之一，联合国环境规划署(DNFP)和国际职业卫生重金属委员会将镉列入重点研究的环境污染物，世界卫生组织(WHO)则将其作为优先研究的食品污染物。《食品安全国家标准 食品中污染物限量》中规定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水产品</w:t>
      </w:r>
      <w:r>
        <w:rPr>
          <w:rFonts w:hint="eastAsia" w:ascii="仿宋_GB2312" w:eastAsia="仿宋_GB2312"/>
          <w:color w:val="auto"/>
          <w:sz w:val="32"/>
          <w:szCs w:val="32"/>
        </w:rPr>
        <w:t>中镉的限量为≤0.5mg/kg。镉对人体的危害主要是慢性蓄积性，长期大量摄入镉含量超标的食品可能导致肾和骨骼损伤等。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酒精度又叫酒度，是指在20℃时，100毫升酒中含有乙醇（酒精）的毫升数，即体积（容量）的百分数。酒精度是白酒的质量指标，</w:t>
      </w:r>
      <w:bookmarkStart w:id="0" w:name="_GoBack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《酱香型白酒》（GB/T 26760—2011）、《清香型白酒》GB/T 10781.2—2006）中规定，酒精度实测值与产品标签明示要求允许差为±1.0%vol，其含量应符合相关要求。</w:t>
      </w:r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酒精度未达到产品标签明示要求的原因，可能是包装不严密造成酒精挥发；还可能是企业用低度酒冒充高度酒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大肠菌群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大肠菌群是国内外通用的食品污染常用指示菌之一。食品中检出大肠菌</w:t>
      </w:r>
      <w:r>
        <w:rPr>
          <w:rFonts w:hint="eastAsia" w:ascii="仿宋_GB2312" w:eastAsia="仿宋_GB2312"/>
          <w:sz w:val="32"/>
          <w:szCs w:val="32"/>
        </w:rPr>
        <w:t>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、过氧化值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kern w:val="0"/>
          <w:sz w:val="32"/>
          <w:szCs w:val="32"/>
        </w:rPr>
        <w:t>，</w:t>
      </w:r>
      <w:r>
        <w:rPr>
          <w:rFonts w:ascii="仿宋_GB2312" w:hAnsi="宋体" w:eastAsia="仿宋_GB2312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酸价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 w:cs="黑体"/>
          <w:color w:val="auto"/>
          <w:kern w:val="0"/>
          <w:sz w:val="32"/>
          <w:szCs w:val="32"/>
          <w:lang w:val="en-US" w:eastAsia="zh-CN" w:bidi="ar-SA"/>
        </w:rPr>
        <w:t>酸价主要反映食品中的油脂酸败程度。造成酸价不合格的主要原因可能是企业原料采购把关不严、生产工艺不达标、产品储藏条件不当，特别是存贮温度较高时易导致食品中的脂肪氧化酸败。油脂酸败产生的醛酮类化合物长期摄入会对健康有一定影响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铝的残留量</w:t>
      </w:r>
    </w:p>
    <w:p>
      <w:pPr>
        <w:spacing w:line="64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加工过程中，添加硫酸铝钾（明矾），可以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增加油条的口感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。硫酸铝钾的添加会造成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中铝残留。GB 2760-2014《食品安全国家标准 食品添加剂使用标准》中要求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中铝的残留量不得超过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00mg/kg。</w:t>
      </w:r>
    </w:p>
    <w:p>
      <w:pPr>
        <w:spacing w:line="60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糖精钠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27" w:firstLineChars="196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糖精钠是食品工业中常用的合成甜味剂。《食品安全国家标准  食品添加剂使用标准》中规定，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中不得使用糖精钠。糖精钠对人体无任何营养价值，食用较多的糖精钠，会影响肠胃消化酶的正常分泌，降低小肠的吸收能力，使食欲减退。造成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中糖精钠超标的原因，可能是企业为增加产品甜味而超范围使用。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0346C0"/>
    <w:rsid w:val="0D374F84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B27E9B"/>
    <w:rsid w:val="1DAD3FFF"/>
    <w:rsid w:val="1DFF41B9"/>
    <w:rsid w:val="1E9B32CF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974FD9"/>
    <w:rsid w:val="3F944EF2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6243376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565800"/>
    <w:rsid w:val="50C17233"/>
    <w:rsid w:val="51896A13"/>
    <w:rsid w:val="51FD239C"/>
    <w:rsid w:val="52941F38"/>
    <w:rsid w:val="52A6769D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BF1D4C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660390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6D262A1C"/>
    <w:rsid w:val="6ED77804"/>
    <w:rsid w:val="70433045"/>
    <w:rsid w:val="71236AF0"/>
    <w:rsid w:val="72050BDB"/>
    <w:rsid w:val="72084E58"/>
    <w:rsid w:val="72C44654"/>
    <w:rsid w:val="731C59A6"/>
    <w:rsid w:val="740B7597"/>
    <w:rsid w:val="75A57FA1"/>
    <w:rsid w:val="76077A0F"/>
    <w:rsid w:val="76C43BAF"/>
    <w:rsid w:val="77100CAA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3</TotalTime>
  <ScaleCrop>false</ScaleCrop>
  <LinksUpToDate>false</LinksUpToDate>
  <CharactersWithSpaces>1054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2020-12-07T06:03:54Z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